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92238" w14:textId="77777777" w:rsidR="00AC04ED" w:rsidRDefault="009F79A9">
      <w:pPr>
        <w:pStyle w:val="Ttulo1"/>
        <w:spacing w:before="120"/>
        <w:rPr>
          <w:rFonts w:ascii="Myriad Pro Cond" w:hAnsi="Myriad Pro Cond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0B9B8069" wp14:editId="6799EEB8">
            <wp:simplePos x="0" y="0"/>
            <wp:positionH relativeFrom="column">
              <wp:posOffset>2722245</wp:posOffset>
            </wp:positionH>
            <wp:positionV relativeFrom="paragraph">
              <wp:posOffset>56515</wp:posOffset>
            </wp:positionV>
            <wp:extent cx="539750" cy="61912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yriad Pro Cond" w:hAnsi="Myriad Pro Cond"/>
        </w:rPr>
        <w:t xml:space="preserve">Universidade do Estado de </w:t>
      </w:r>
      <w:r>
        <w:rPr>
          <w:rFonts w:ascii="Myriad Pro Cond" w:hAnsi="Myriad Pro Cond"/>
        </w:rPr>
        <w:br/>
        <w:t>Santa Catarina - UDESC</w:t>
      </w:r>
    </w:p>
    <w:p w14:paraId="4F927EB5" w14:textId="77777777" w:rsidR="00AC04ED" w:rsidRDefault="00AC04ED">
      <w:pPr>
        <w:pStyle w:val="BasicParagraph"/>
        <w:rPr>
          <w:rStyle w:val="A4"/>
          <w:rFonts w:ascii="Myriad Pro Cond" w:hAnsi="Myriad Pro Cond"/>
          <w:lang w:val="pt-BR"/>
        </w:rPr>
      </w:pPr>
    </w:p>
    <w:p w14:paraId="4213C0B8" w14:textId="3D39C032" w:rsidR="00AC04ED" w:rsidRDefault="009F79A9">
      <w:pPr>
        <w:spacing w:before="5" w:after="5"/>
        <w:jc w:val="both"/>
        <w:rPr>
          <w:rFonts w:ascii="Arial" w:hAnsi="Arial" w:cs="Arial"/>
          <w:b/>
          <w:bCs/>
          <w:caps/>
          <w:sz w:val="16"/>
          <w:szCs w:val="16"/>
        </w:rPr>
      </w:pPr>
      <w:r>
        <w:rPr>
          <w:rFonts w:ascii="Arial" w:hAnsi="Arial" w:cs="Arial"/>
          <w:b/>
          <w:bCs/>
          <w:caps/>
          <w:sz w:val="16"/>
          <w:szCs w:val="16"/>
        </w:rPr>
        <w:t>AVISO DE LICITAÇÃO - Edital nº 0</w:t>
      </w:r>
      <w:r w:rsidR="00A63DCF">
        <w:rPr>
          <w:rFonts w:ascii="Arial" w:hAnsi="Arial" w:cs="Arial"/>
          <w:b/>
          <w:bCs/>
          <w:caps/>
          <w:sz w:val="16"/>
          <w:szCs w:val="16"/>
        </w:rPr>
        <w:t>594</w:t>
      </w:r>
      <w:r>
        <w:rPr>
          <w:rFonts w:ascii="Arial" w:hAnsi="Arial" w:cs="Arial"/>
          <w:b/>
          <w:bCs/>
          <w:caps/>
          <w:sz w:val="16"/>
          <w:szCs w:val="16"/>
        </w:rPr>
        <w:t>/202</w:t>
      </w:r>
      <w:r w:rsidR="00A63DCF">
        <w:rPr>
          <w:rFonts w:ascii="Arial" w:hAnsi="Arial" w:cs="Arial"/>
          <w:b/>
          <w:bCs/>
          <w:caps/>
          <w:sz w:val="16"/>
          <w:szCs w:val="16"/>
        </w:rPr>
        <w:t>6</w:t>
      </w:r>
    </w:p>
    <w:p w14:paraId="0AD519F4" w14:textId="5E11FB70" w:rsidR="00AC04ED" w:rsidRDefault="009F79A9">
      <w:pPr>
        <w:spacing w:before="5" w:after="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Modalidade: </w:t>
      </w:r>
      <w:r>
        <w:rPr>
          <w:rFonts w:ascii="Arial" w:hAnsi="Arial" w:cs="Arial"/>
          <w:sz w:val="16"/>
          <w:szCs w:val="16"/>
        </w:rPr>
        <w:t xml:space="preserve">Pregão Eletrônico. </w:t>
      </w:r>
      <w:r>
        <w:rPr>
          <w:rFonts w:ascii="Arial" w:hAnsi="Arial" w:cs="Arial"/>
          <w:b/>
          <w:sz w:val="16"/>
          <w:szCs w:val="16"/>
        </w:rPr>
        <w:t xml:space="preserve">Objeto: </w:t>
      </w:r>
      <w:r w:rsidR="00A63DCF" w:rsidRPr="00A63DCF">
        <w:rPr>
          <w:rFonts w:ascii="Arial" w:hAnsi="Arial" w:cs="Arial"/>
          <w:sz w:val="16"/>
          <w:szCs w:val="16"/>
        </w:rPr>
        <w:t>Contratação de empresas para execução de serviços de divisórias, forros, vidros, espelhos, persianas, películas, portas, tampas de concreto, sinalizações, janelas, pinturas, mantas, calhas, grades, revestimentos cerâmicos e similares para os centros de ensino CCT (Joinville) e CEPLAN (São Bento do Sul). Início da entrega de propostas: às 08:00 horas do dia 27/02/2026. Fim da entrega de propostas: às 14:00 horas do dia 12/03/2026. Abertura da sessão: a partir das 14:00 horas do dia 12/03/2026. Início da disputa: a partir das 14:15 horas do dia 12/03/2026. O Edital e seus anexos estão disponíveis no site udesc.br/cct. Informações sobre o edital serão prestadas através do e-mail clico.cct@udesc.br, ou no seguinte endereço: Rua Paulo Malschitzky, nº 200, Campus Univ. Avelino Marcante, CEP 89219-710, Bairro Zona Industrial Norte, Joinville/SC, no horário das 13:00 às 19:00, em dias úteis. Processo SGP-e: UDESC 00003240/2026.</w:t>
      </w:r>
      <w:r>
        <w:rPr>
          <w:rFonts w:ascii="Arial" w:hAnsi="Arial" w:cs="Arial"/>
          <w:sz w:val="16"/>
          <w:szCs w:val="16"/>
        </w:rPr>
        <w:t>.</w:t>
      </w:r>
    </w:p>
    <w:p w14:paraId="2C516794" w14:textId="029ED834" w:rsidR="00AC04ED" w:rsidRDefault="009F79A9">
      <w:pPr>
        <w:spacing w:before="5" w:after="5"/>
        <w:jc w:val="both"/>
        <w:rPr>
          <w:rFonts w:ascii="Arial" w:hAnsi="Arial"/>
          <w:bCs/>
          <w:color w:val="000000"/>
          <w:sz w:val="16"/>
          <w:szCs w:val="16"/>
        </w:rPr>
      </w:pPr>
      <w:r w:rsidRPr="009F79A9">
        <w:rPr>
          <w:rFonts w:ascii="Arial" w:hAnsi="Arial" w:cs="Arial"/>
          <w:sz w:val="16"/>
          <w:szCs w:val="16"/>
        </w:rPr>
        <w:t xml:space="preserve">E-Sfinge: </w:t>
      </w:r>
      <w:r w:rsidR="00A63DCF" w:rsidRPr="00A63DCF">
        <w:rPr>
          <w:rFonts w:ascii="Arial" w:hAnsi="Arial" w:cs="Arial"/>
          <w:sz w:val="16"/>
          <w:szCs w:val="16"/>
        </w:rPr>
        <w:t>19D8355FC2E7391D147D31F1ABED3A3413CC9272</w:t>
      </w:r>
    </w:p>
    <w:p w14:paraId="49FF6C9C" w14:textId="77777777" w:rsidR="00AC04ED" w:rsidRDefault="00AC04ED">
      <w:pPr>
        <w:spacing w:before="5" w:after="5"/>
        <w:jc w:val="both"/>
        <w:rPr>
          <w:rFonts w:ascii="Arial" w:hAnsi="Arial" w:cs="Arial"/>
          <w:b/>
          <w:sz w:val="16"/>
          <w:szCs w:val="16"/>
        </w:rPr>
      </w:pPr>
    </w:p>
    <w:p w14:paraId="66F68053" w14:textId="77777777" w:rsidR="00AC04ED" w:rsidRDefault="00AC04ED">
      <w:pPr>
        <w:spacing w:afterAutospacing="1"/>
        <w:rPr>
          <w:sz w:val="16"/>
          <w:szCs w:val="16"/>
        </w:rPr>
      </w:pPr>
    </w:p>
    <w:p w14:paraId="19A5E053" w14:textId="77777777" w:rsidR="00AC04ED" w:rsidRDefault="00AC04ED">
      <w:pPr>
        <w:jc w:val="both"/>
        <w:rPr>
          <w:rFonts w:ascii="Myriad Pro Cond" w:hAnsi="Myriad Pro Cond"/>
        </w:rPr>
      </w:pPr>
    </w:p>
    <w:sectPr w:rsidR="00AC04ED">
      <w:headerReference w:type="default" r:id="rId8"/>
      <w:pgSz w:w="11906" w:h="16838"/>
      <w:pgMar w:top="1417" w:right="4676" w:bottom="1417" w:left="1701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E6C67" w14:textId="77777777" w:rsidR="00EF0564" w:rsidRDefault="009F79A9">
      <w:pPr>
        <w:spacing w:after="0" w:line="240" w:lineRule="auto"/>
      </w:pPr>
      <w:r>
        <w:separator/>
      </w:r>
    </w:p>
  </w:endnote>
  <w:endnote w:type="continuationSeparator" w:id="0">
    <w:p w14:paraId="0A8D43A7" w14:textId="77777777" w:rsidR="00EF0564" w:rsidRDefault="009F7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 Black">
    <w:altName w:val="Segoe UI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charset w:val="00"/>
    <w:family w:val="roman"/>
    <w:pitch w:val="variable"/>
  </w:font>
  <w:font w:name="Myriad Pro Cond">
    <w:altName w:val="Segoe UI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7F9FD" w14:textId="77777777" w:rsidR="00EF0564" w:rsidRDefault="009F79A9">
      <w:pPr>
        <w:spacing w:after="0" w:line="240" w:lineRule="auto"/>
      </w:pPr>
      <w:r>
        <w:separator/>
      </w:r>
    </w:p>
  </w:footnote>
  <w:footnote w:type="continuationSeparator" w:id="0">
    <w:p w14:paraId="6BDC5F45" w14:textId="77777777" w:rsidR="00EF0564" w:rsidRDefault="009F7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669FC" w14:textId="77777777" w:rsidR="00AC04ED" w:rsidRDefault="009F79A9">
    <w:pPr>
      <w:pStyle w:val="Cabealho"/>
      <w:tabs>
        <w:tab w:val="clear" w:pos="4252"/>
        <w:tab w:val="clear" w:pos="8504"/>
        <w:tab w:val="center" w:pos="2764"/>
      </w:tabs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59C20846" wp14:editId="03C4432B">
              <wp:simplePos x="0" y="0"/>
              <wp:positionH relativeFrom="column">
                <wp:posOffset>-94615</wp:posOffset>
              </wp:positionH>
              <wp:positionV relativeFrom="paragraph">
                <wp:posOffset>469265</wp:posOffset>
              </wp:positionV>
              <wp:extent cx="3691890" cy="2739390"/>
              <wp:effectExtent l="13970" t="13970" r="9525" b="9525"/>
              <wp:wrapNone/>
              <wp:docPr id="2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91080" cy="2738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Rectangle 7" path="m0,0l-2147483645,0l-2147483645,-2147483646l0,-2147483646xe" fillcolor="white" stroked="t" style="position:absolute;margin-left:-7.45pt;margin-top:36.95pt;width:290.6pt;height:215.6pt;mso-wrap-style:none;v-text-anchor:middle" wp14:anchorId="235B93A7">
              <v:fill o:detectmouseclick="t" type="solid" color2="black"/>
              <v:stroke color="black" weight="12600" joinstyle="miter" endcap="flat"/>
              <w10:wrap type="non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" behindDoc="1" locked="0" layoutInCell="0" allowOverlap="1" wp14:anchorId="1B518504" wp14:editId="2168AD5E">
              <wp:simplePos x="0" y="0"/>
              <wp:positionH relativeFrom="column">
                <wp:posOffset>-22225</wp:posOffset>
              </wp:positionH>
              <wp:positionV relativeFrom="paragraph">
                <wp:posOffset>1174750</wp:posOffset>
              </wp:positionV>
              <wp:extent cx="3535680" cy="1270"/>
              <wp:effectExtent l="19685" t="14605" r="17145" b="13970"/>
              <wp:wrapNone/>
              <wp:docPr id="3" name="AutoShap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35200" cy="7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shapetype_32" coordsize="21600,21600" o:spt="32" path="m,l21600,21600nfe">
              <v:stroke joinstyle="miter"/>
              <v:path gradientshapeok="t" o:connecttype="rect" textboxrect="0,0,21600,21600"/>
            </v:shapetype>
            <v:shape id="shape_0" ID="AutoShape 8" stroked="t" style="position:absolute;margin-left:-1.75pt;margin-top:92.5pt;width:278.3pt;height:0pt;mso-wrap-style:none;v-text-anchor:middle" wp14:anchorId="0B3C421E" type="shapetype_32">
              <v:fill o:detectmouseclick="t" on="false"/>
              <v:stroke color="black" weight="25560" joinstyle="round" endcap="flat"/>
              <w10:wrap type="none"/>
            </v:shape>
          </w:pict>
        </mc:Fallback>
      </mc:AlternateConten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4ED"/>
    <w:rsid w:val="005D323F"/>
    <w:rsid w:val="009F79A9"/>
    <w:rsid w:val="00A63DCF"/>
    <w:rsid w:val="00AC04ED"/>
    <w:rsid w:val="00EF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7839"/>
  <w15:docId w15:val="{BF61DBFF-9645-4004-BAD7-0981E9B2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96709E"/>
    <w:pPr>
      <w:keepNext/>
      <w:spacing w:before="240" w:after="60"/>
      <w:outlineLvl w:val="0"/>
    </w:pPr>
    <w:rPr>
      <w:rFonts w:ascii="Cambria" w:eastAsia="Times New Roman" w:hAnsi="Cambria"/>
      <w:b/>
      <w:bCs/>
      <w:kern w:val="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link w:val="Cabealho"/>
    <w:uiPriority w:val="99"/>
    <w:qFormat/>
    <w:rsid w:val="008A71D0"/>
    <w:rPr>
      <w:sz w:val="22"/>
      <w:szCs w:val="22"/>
      <w:lang w:eastAsia="en-US"/>
    </w:rPr>
  </w:style>
  <w:style w:type="character" w:customStyle="1" w:styleId="RodapChar">
    <w:name w:val="Rodapé Char"/>
    <w:link w:val="Rodap"/>
    <w:uiPriority w:val="99"/>
    <w:qFormat/>
    <w:rsid w:val="008A71D0"/>
    <w:rPr>
      <w:sz w:val="22"/>
      <w:szCs w:val="22"/>
      <w:lang w:eastAsia="en-US"/>
    </w:rPr>
  </w:style>
  <w:style w:type="character" w:customStyle="1" w:styleId="A4">
    <w:name w:val="A4"/>
    <w:uiPriority w:val="99"/>
    <w:qFormat/>
    <w:rsid w:val="008A71D0"/>
    <w:rPr>
      <w:rFonts w:cs="Myriad Pro Black"/>
      <w:b/>
      <w:bCs/>
      <w:color w:val="221E1F"/>
      <w:sz w:val="22"/>
      <w:szCs w:val="22"/>
    </w:rPr>
  </w:style>
  <w:style w:type="character" w:customStyle="1" w:styleId="Ttulo1Char">
    <w:name w:val="Título 1 Char"/>
    <w:link w:val="Ttulo1"/>
    <w:uiPriority w:val="9"/>
    <w:qFormat/>
    <w:rsid w:val="0096709E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styleId="nfaseSutil">
    <w:name w:val="Subtle Emphasis"/>
    <w:uiPriority w:val="19"/>
    <w:qFormat/>
    <w:rsid w:val="004857F3"/>
    <w:rPr>
      <w:i/>
      <w:iCs/>
      <w:color w:val="404040"/>
    </w:rPr>
  </w:style>
  <w:style w:type="character" w:customStyle="1" w:styleId="Corpodetexto2Char">
    <w:name w:val="Corpo de texto 2 Char"/>
    <w:link w:val="Corpodetexto2"/>
    <w:uiPriority w:val="99"/>
    <w:qFormat/>
    <w:rsid w:val="005F7EDE"/>
    <w:rPr>
      <w:rFonts w:ascii="Times New Roman" w:eastAsia="Times New Roman" w:hAnsi="Times New Roman"/>
      <w:sz w:val="24"/>
    </w:rPr>
  </w:style>
  <w:style w:type="character" w:styleId="Forte">
    <w:name w:val="Strong"/>
    <w:uiPriority w:val="22"/>
    <w:qFormat/>
    <w:rsid w:val="005F7EDE"/>
    <w:rPr>
      <w:b/>
      <w:b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8A71D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A71D0"/>
    <w:pPr>
      <w:tabs>
        <w:tab w:val="center" w:pos="4252"/>
        <w:tab w:val="right" w:pos="8504"/>
      </w:tabs>
    </w:pPr>
  </w:style>
  <w:style w:type="paragraph" w:customStyle="1" w:styleId="Default">
    <w:name w:val="Default"/>
    <w:qFormat/>
    <w:rsid w:val="008A71D0"/>
    <w:rPr>
      <w:rFonts w:ascii="Myriad Pro Black" w:hAnsi="Myriad Pro Black" w:cs="Myriad Pro Black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qFormat/>
    <w:rsid w:val="008A71D0"/>
    <w:pPr>
      <w:spacing w:line="241" w:lineRule="atLeast"/>
    </w:pPr>
    <w:rPr>
      <w:rFonts w:cs="Times New Roman"/>
      <w:color w:val="auto"/>
    </w:rPr>
  </w:style>
  <w:style w:type="paragraph" w:customStyle="1" w:styleId="BasicParagraph">
    <w:name w:val="[Basic Paragraph]"/>
    <w:basedOn w:val="Normal"/>
    <w:uiPriority w:val="99"/>
    <w:qFormat/>
    <w:rsid w:val="00E81D57"/>
    <w:pPr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Corpodetexto2">
    <w:name w:val="Body Text 2"/>
    <w:basedOn w:val="Normal"/>
    <w:link w:val="Corpodetexto2Char"/>
    <w:uiPriority w:val="99"/>
    <w:qFormat/>
    <w:rsid w:val="005F7EDE"/>
    <w:pPr>
      <w:spacing w:after="0" w:line="240" w:lineRule="auto"/>
      <w:ind w:right="303"/>
      <w:jc w:val="both"/>
    </w:pPr>
    <w:rPr>
      <w:rFonts w:ascii="Times New Roman" w:eastAsia="Times New Roman" w:hAnsi="Times New Roman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B12A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152DF-0BC2-4590-BAE1-52B08EA73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Rogerio W7</dc:creator>
  <dc:description/>
  <cp:lastModifiedBy>RUBENS CRIPPA JUNIOR</cp:lastModifiedBy>
  <cp:revision>3</cp:revision>
  <dcterms:created xsi:type="dcterms:W3CDTF">2026-02-25T20:08:00Z</dcterms:created>
  <dcterms:modified xsi:type="dcterms:W3CDTF">2026-02-25T20:10:00Z</dcterms:modified>
  <dc:language>pt-BR</dc:language>
</cp:coreProperties>
</file>